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59"/>
      </w:tblGrid>
      <w:tr w:rsidR="005D1B3A" w:rsidRPr="00D77E0C" w:rsidTr="000D1F89">
        <w:tc>
          <w:tcPr>
            <w:tcW w:w="70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>Name of course: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 </w:t>
            </w:r>
            <w:bookmarkStart w:id="0" w:name="_GoBack"/>
            <w:r w:rsidRPr="00D77E0C">
              <w:rPr>
                <w:rFonts w:ascii="Playfair Display" w:hAnsi="Playfair Display"/>
                <w:b/>
                <w:lang w:val="en-US" w:eastAsia="en-US"/>
              </w:rPr>
              <w:t>Basics of Integrated Plant protection</w:t>
            </w:r>
            <w:bookmarkEnd w:id="0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Credit value: 3 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D77E0C">
              <w:rPr>
                <w:rFonts w:ascii="Playfair Display" w:hAnsi="Playfair Display"/>
                <w:lang w:val="en-US" w:eastAsia="en-US"/>
              </w:rPr>
              <w:t>: elective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theoretical /   practical, and the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>total number:   hours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semester. 1 </w:t>
            </w:r>
            <w:proofErr w:type="spellStart"/>
            <w:r w:rsidRPr="00D77E0C">
              <w:rPr>
                <w:rFonts w:ascii="Playfair Display" w:hAnsi="Playfair Display"/>
                <w:b/>
                <w:lang w:val="en-US" w:eastAsia="en-US"/>
              </w:rPr>
              <w:t>th</w:t>
            </w:r>
            <w:proofErr w:type="spellEnd"/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+ 1 practical/week</w:t>
            </w:r>
          </w:p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D77E0C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D77E0C">
              <w:rPr>
                <w:rFonts w:ascii="Playfair Display" w:hAnsi="Playfair Display"/>
                <w:lang w:val="en-US" w:eastAsia="en-US"/>
              </w:rPr>
              <w:t xml:space="preserve"> (which semester): II.</w:t>
            </w:r>
          </w:p>
        </w:tc>
      </w:tr>
      <w:tr w:rsidR="005D1B3A" w:rsidRPr="00D77E0C" w:rsidTr="000D1F89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5D1B3A" w:rsidRPr="00D77E0C" w:rsidRDefault="005D1B3A" w:rsidP="005D1B3A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1B3A" w:rsidRPr="00D77E0C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D77E0C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5D1B3A" w:rsidRPr="00D77E0C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rPr>
                <w:rFonts w:ascii="Playfair Display" w:hAnsi="Playfair Display"/>
                <w:i/>
                <w:iCs/>
              </w:rPr>
            </w:pPr>
            <w:proofErr w:type="spellStart"/>
            <w:r w:rsidRPr="00D77E0C">
              <w:rPr>
                <w:rFonts w:ascii="Playfair Display" w:hAnsi="Playfair Display"/>
                <w:i/>
                <w:iCs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i/>
                <w:iCs/>
              </w:rPr>
              <w:t>plant</w:t>
            </w:r>
            <w:proofErr w:type="spellEnd"/>
            <w:r w:rsidRPr="00D77E0C">
              <w:rPr>
                <w:rFonts w:ascii="Playfair Display" w:hAnsi="Playfair Display"/>
                <w:i/>
                <w:iCs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i/>
                <w:iCs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  <w:i/>
                <w:iCs/>
              </w:rPr>
              <w:t xml:space="preserve"> </w:t>
            </w:r>
          </w:p>
          <w:p w:rsidR="005D1B3A" w:rsidRPr="00D77E0C" w:rsidRDefault="005D1B3A" w:rsidP="000D1F89">
            <w:pPr>
              <w:ind w:left="708" w:hanging="348"/>
              <w:jc w:val="both"/>
              <w:rPr>
                <w:rFonts w:ascii="Playfair Display" w:hAnsi="Playfair Display"/>
              </w:rPr>
            </w:pPr>
            <w:proofErr w:type="spellStart"/>
            <w:r w:rsidRPr="00D77E0C">
              <w:rPr>
                <w:rFonts w:ascii="Playfair Display" w:hAnsi="Playfair Display"/>
              </w:rPr>
              <w:t>Targets</w:t>
            </w:r>
            <w:proofErr w:type="spellEnd"/>
            <w:r w:rsidRPr="00D77E0C">
              <w:rPr>
                <w:rFonts w:ascii="Playfair Display" w:hAnsi="Playfair Display"/>
              </w:rPr>
              <w:t xml:space="preserve">: </w:t>
            </w:r>
            <w:proofErr w:type="spellStart"/>
            <w:r w:rsidRPr="00D77E0C">
              <w:rPr>
                <w:rFonts w:ascii="Playfair Display" w:hAnsi="Playfair Display"/>
              </w:rPr>
              <w:t>To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learn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the</w:t>
            </w:r>
            <w:proofErr w:type="spellEnd"/>
            <w:r w:rsidRPr="00D77E0C">
              <w:rPr>
                <w:rFonts w:ascii="Playfair Display" w:hAnsi="Playfair Display"/>
              </w:rPr>
              <w:t xml:space="preserve"> most important </w:t>
            </w:r>
            <w:proofErr w:type="spellStart"/>
            <w:r w:rsidRPr="00D77E0C">
              <w:rPr>
                <w:rFonts w:ascii="Playfair Display" w:hAnsi="Playfair Display"/>
              </w:rPr>
              <w:t>principles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- and </w:t>
            </w:r>
            <w:proofErr w:type="spellStart"/>
            <w:r w:rsidRPr="00D77E0C">
              <w:rPr>
                <w:rFonts w:ascii="Playfair Display" w:hAnsi="Playfair Display"/>
              </w:rPr>
              <w:t>fruit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. </w:t>
            </w:r>
            <w:proofErr w:type="spellStart"/>
            <w:r w:rsidRPr="00D77E0C">
              <w:rPr>
                <w:rFonts w:ascii="Playfair Display" w:hAnsi="Playfair Display"/>
              </w:rPr>
              <w:t>To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present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the</w:t>
            </w:r>
            <w:proofErr w:type="spellEnd"/>
            <w:r w:rsidRPr="00D77E0C">
              <w:rPr>
                <w:rFonts w:ascii="Playfair Display" w:hAnsi="Playfair Display"/>
              </w:rPr>
              <w:t xml:space="preserve"> most important </w:t>
            </w:r>
            <w:proofErr w:type="spellStart"/>
            <w:r w:rsidRPr="00D77E0C">
              <w:rPr>
                <w:rFonts w:ascii="Playfair Display" w:hAnsi="Playfair Display"/>
              </w:rPr>
              <w:t>pests</w:t>
            </w:r>
            <w:proofErr w:type="spellEnd"/>
            <w:r w:rsidRPr="00D77E0C">
              <w:rPr>
                <w:rFonts w:ascii="Playfair Display" w:hAnsi="Playfair Display"/>
              </w:rPr>
              <w:t xml:space="preserve">, </w:t>
            </w:r>
            <w:proofErr w:type="spellStart"/>
            <w:r w:rsidRPr="00D77E0C">
              <w:rPr>
                <w:rFonts w:ascii="Playfair Display" w:hAnsi="Playfair Display"/>
              </w:rPr>
              <w:t>pathogens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snd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weeds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the</w:t>
            </w:r>
            <w:proofErr w:type="spellEnd"/>
            <w:r w:rsidRPr="00D77E0C">
              <w:rPr>
                <w:rFonts w:ascii="Playfair Display" w:hAnsi="Playfair Display"/>
              </w:rPr>
              <w:t xml:space="preserve"> important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cultures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as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well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as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to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study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the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basic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technologies</w:t>
            </w:r>
            <w:proofErr w:type="spellEnd"/>
            <w:r w:rsidRPr="00D77E0C">
              <w:rPr>
                <w:rFonts w:ascii="Playfair Display" w:hAnsi="Playfair Display"/>
              </w:rPr>
              <w:t xml:space="preserve"> (</w:t>
            </w:r>
            <w:proofErr w:type="spellStart"/>
            <w:r w:rsidRPr="00D77E0C">
              <w:rPr>
                <w:rFonts w:ascii="Playfair Display" w:hAnsi="Playfair Display"/>
              </w:rPr>
              <w:t>mechanical</w:t>
            </w:r>
            <w:proofErr w:type="spellEnd"/>
            <w:r w:rsidRPr="00D77E0C">
              <w:rPr>
                <w:rFonts w:ascii="Playfair Display" w:hAnsi="Playfair Display"/>
              </w:rPr>
              <w:t xml:space="preserve">, </w:t>
            </w:r>
            <w:proofErr w:type="spellStart"/>
            <w:r w:rsidRPr="00D77E0C">
              <w:rPr>
                <w:rFonts w:ascii="Playfair Display" w:hAnsi="Playfair Display"/>
              </w:rPr>
              <w:t>agrotechnical</w:t>
            </w:r>
            <w:proofErr w:type="spellEnd"/>
            <w:r w:rsidRPr="00D77E0C">
              <w:rPr>
                <w:rFonts w:ascii="Playfair Display" w:hAnsi="Playfair Display"/>
              </w:rPr>
              <w:t xml:space="preserve">, </w:t>
            </w:r>
            <w:proofErr w:type="spellStart"/>
            <w:r w:rsidRPr="00D77E0C">
              <w:rPr>
                <w:rFonts w:ascii="Playfair Display" w:hAnsi="Playfair Display"/>
              </w:rPr>
              <w:t>chemical</w:t>
            </w:r>
            <w:proofErr w:type="spellEnd"/>
            <w:r w:rsidRPr="00D77E0C">
              <w:rPr>
                <w:rFonts w:ascii="Playfair Display" w:hAnsi="Playfair Display"/>
              </w:rPr>
              <w:t xml:space="preserve">, </w:t>
            </w:r>
            <w:proofErr w:type="spellStart"/>
            <w:r w:rsidRPr="00D77E0C">
              <w:rPr>
                <w:rFonts w:ascii="Playfair Display" w:hAnsi="Playfair Display"/>
              </w:rPr>
              <w:t>biological</w:t>
            </w:r>
            <w:proofErr w:type="spellEnd"/>
            <w:r w:rsidRPr="00D77E0C">
              <w:rPr>
                <w:rFonts w:ascii="Playfair Display" w:hAnsi="Playfair Display"/>
              </w:rPr>
              <w:t xml:space="preserve">) </w:t>
            </w:r>
            <w:proofErr w:type="spellStart"/>
            <w:r w:rsidRPr="00D77E0C">
              <w:rPr>
                <w:rFonts w:ascii="Playfair Display" w:hAnsi="Playfair Display"/>
              </w:rPr>
              <w:t>against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them</w:t>
            </w:r>
            <w:proofErr w:type="spellEnd"/>
            <w:r w:rsidRPr="00D77E0C">
              <w:rPr>
                <w:rFonts w:ascii="Playfair Display" w:hAnsi="Playfair Display"/>
              </w:rPr>
              <w:t xml:space="preserve">.  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1. Basic of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protectional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methods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2.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protectional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</w:rPr>
              <w:t>epidemiology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3. Basic of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protectional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4.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weed</w:t>
            </w:r>
            <w:proofErr w:type="spellEnd"/>
            <w:r w:rsidRPr="00D77E0C">
              <w:rPr>
                <w:rFonts w:ascii="Playfair Display" w:hAnsi="Playfair Display"/>
              </w:rPr>
              <w:t xml:space="preserve"> species.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5.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bacterial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diseases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6.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pathogenic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fungi</w:t>
            </w:r>
            <w:proofErr w:type="spellEnd"/>
            <w:r w:rsidRPr="00D77E0C">
              <w:rPr>
                <w:rFonts w:ascii="Playfair Display" w:hAnsi="Playfair Display"/>
              </w:rPr>
              <w:t xml:space="preserve">. 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7. </w:t>
            </w:r>
            <w:proofErr w:type="spellStart"/>
            <w:r w:rsidRPr="00D77E0C">
              <w:rPr>
                <w:rFonts w:ascii="Playfair Display" w:hAnsi="Playfair Display"/>
              </w:rPr>
              <w:t>Forecasting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insects</w:t>
            </w:r>
            <w:proofErr w:type="spellEnd"/>
            <w:r w:rsidRPr="00D77E0C">
              <w:rPr>
                <w:rFonts w:ascii="Playfair Display" w:hAnsi="Playfair Display"/>
              </w:rPr>
              <w:t xml:space="preserve">. 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8. </w:t>
            </w:r>
            <w:proofErr w:type="spellStart"/>
            <w:r w:rsidRPr="00D77E0C">
              <w:rPr>
                <w:rFonts w:ascii="Playfair Display" w:hAnsi="Playfair Display"/>
              </w:rPr>
              <w:t>Pestice</w:t>
            </w:r>
            <w:proofErr w:type="spellEnd"/>
            <w:r w:rsidRPr="00D77E0C">
              <w:rPr>
                <w:rFonts w:ascii="Playfair Display" w:hAnsi="Playfair Display"/>
              </w:rPr>
              <w:t xml:space="preserve"> management and </w:t>
            </w:r>
            <w:proofErr w:type="spellStart"/>
            <w:r w:rsidRPr="00D77E0C">
              <w:rPr>
                <w:rFonts w:ascii="Playfair Display" w:hAnsi="Playfair Display"/>
              </w:rPr>
              <w:t>quality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control</w:t>
            </w:r>
            <w:proofErr w:type="spellEnd"/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9.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in </w:t>
            </w:r>
            <w:proofErr w:type="spellStart"/>
            <w:r w:rsidRPr="00D77E0C">
              <w:rPr>
                <w:rFonts w:ascii="Playfair Display" w:hAnsi="Playfair Display"/>
              </w:rPr>
              <w:t>arable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cultures</w:t>
            </w:r>
            <w:proofErr w:type="spellEnd"/>
            <w:r w:rsidRPr="00D77E0C">
              <w:rPr>
                <w:rFonts w:ascii="Playfair Display" w:hAnsi="Playfair Display"/>
              </w:rPr>
              <w:t xml:space="preserve">. 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10. </w:t>
            </w:r>
            <w:proofErr w:type="spellStart"/>
            <w:r w:rsidRPr="00D77E0C">
              <w:rPr>
                <w:rFonts w:ascii="Playfair Display" w:hAnsi="Playfair Display"/>
              </w:rPr>
              <w:t>Principles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ecological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systems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11.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vegetables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12.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</w:rPr>
              <w:t>fruits</w:t>
            </w:r>
            <w:proofErr w:type="spellEnd"/>
            <w:r w:rsidRPr="00D77E0C">
              <w:rPr>
                <w:rFonts w:ascii="Playfair Display" w:hAnsi="Playfair Display"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</w:rPr>
              <w:t>grape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13.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in </w:t>
            </w:r>
            <w:proofErr w:type="spellStart"/>
            <w:r w:rsidRPr="00D77E0C">
              <w:rPr>
                <w:rFonts w:ascii="Playfair Display" w:hAnsi="Playfair Display"/>
              </w:rPr>
              <w:t>greenhouses</w:t>
            </w:r>
            <w:proofErr w:type="spellEnd"/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</w:rPr>
              <w:t xml:space="preserve">14. </w:t>
            </w:r>
            <w:proofErr w:type="spellStart"/>
            <w:r w:rsidRPr="00D77E0C">
              <w:rPr>
                <w:rFonts w:ascii="Playfair Display" w:hAnsi="Playfair Display"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plant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protection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</w:rPr>
              <w:t>ecotoxicology</w:t>
            </w:r>
            <w:proofErr w:type="spellEnd"/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5D1B3A" w:rsidRPr="00D77E0C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1B3A" w:rsidRPr="00D77E0C" w:rsidRDefault="005D1B3A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5D1B3A" w:rsidRPr="00D77E0C" w:rsidTr="000D1F89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1B3A" w:rsidRPr="00D77E0C" w:rsidRDefault="005D1B3A" w:rsidP="000D1F89">
            <w:pPr>
              <w:ind w:left="708"/>
              <w:jc w:val="both"/>
              <w:rPr>
                <w:rFonts w:ascii="Playfair Display" w:hAnsi="Playfair Display"/>
                <w:color w:val="000000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Required reading: </w:t>
            </w:r>
            <w:r w:rsidRPr="00D77E0C">
              <w:rPr>
                <w:rFonts w:ascii="Playfair Display" w:hAnsi="Playfair Display"/>
                <w:b/>
                <w:color w:val="000000"/>
              </w:rPr>
              <w:t xml:space="preserve">- </w:t>
            </w:r>
            <w:proofErr w:type="spellStart"/>
            <w:r w:rsidRPr="00D77E0C">
              <w:rPr>
                <w:rFonts w:ascii="Playfair Display" w:hAnsi="Playfair Display"/>
                <w:b/>
                <w:color w:val="000000"/>
              </w:rPr>
              <w:t>Radosevich</w:t>
            </w:r>
            <w:proofErr w:type="spellEnd"/>
            <w:r w:rsidRPr="00D77E0C">
              <w:rPr>
                <w:rFonts w:ascii="Playfair Display" w:hAnsi="Playfair Display"/>
                <w:b/>
                <w:color w:val="000000"/>
              </w:rPr>
              <w:t xml:space="preserve"> S. R</w:t>
            </w:r>
            <w:proofErr w:type="gramStart"/>
            <w:r w:rsidRPr="00D77E0C">
              <w:rPr>
                <w:rFonts w:ascii="Playfair Display" w:hAnsi="Playfair Display"/>
                <w:b/>
                <w:color w:val="000000"/>
              </w:rPr>
              <w:t>.-</w:t>
            </w:r>
            <w:proofErr w:type="gramEnd"/>
            <w:r w:rsidRPr="00D77E0C">
              <w:rPr>
                <w:rFonts w:ascii="Playfair Display" w:hAnsi="Playfair Display"/>
                <w:b/>
                <w:color w:val="000000"/>
              </w:rPr>
              <w:t xml:space="preserve"> Holt J. S.. (1994):</w:t>
            </w:r>
            <w:r w:rsidRPr="00D77E0C">
              <w:rPr>
                <w:rFonts w:ascii="Playfair Display" w:hAnsi="Playfair Display"/>
                <w:color w:val="000000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color w:val="000000"/>
              </w:rPr>
              <w:t>Weed</w:t>
            </w:r>
            <w:proofErr w:type="spellEnd"/>
            <w:r w:rsidRPr="00D77E0C">
              <w:rPr>
                <w:rFonts w:ascii="Playfair Display" w:hAnsi="Playfair Display"/>
                <w:color w:val="000000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color w:val="000000"/>
              </w:rPr>
              <w:t>Ecology</w:t>
            </w:r>
            <w:proofErr w:type="spellEnd"/>
            <w:r w:rsidRPr="00D77E0C">
              <w:rPr>
                <w:rFonts w:ascii="Playfair Display" w:hAnsi="Playfair Display"/>
                <w:color w:val="000000"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  <w:color w:val="000000"/>
              </w:rPr>
              <w:t>Vegetation</w:t>
            </w:r>
            <w:proofErr w:type="spellEnd"/>
            <w:r w:rsidRPr="00D77E0C">
              <w:rPr>
                <w:rFonts w:ascii="Playfair Display" w:hAnsi="Playfair Display"/>
                <w:color w:val="000000"/>
              </w:rPr>
              <w:t xml:space="preserve"> Management. </w:t>
            </w:r>
            <w:proofErr w:type="spellStart"/>
            <w:r w:rsidRPr="00D77E0C">
              <w:rPr>
                <w:rFonts w:ascii="Playfair Display" w:hAnsi="Playfair Display"/>
                <w:color w:val="000000"/>
              </w:rPr>
              <w:t>Wiley-Interscience</w:t>
            </w:r>
            <w:proofErr w:type="spellEnd"/>
            <w:r w:rsidRPr="00D77E0C">
              <w:rPr>
                <w:rFonts w:ascii="Playfair Display" w:hAnsi="Playfair Display"/>
                <w:color w:val="000000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color w:val="000000"/>
              </w:rPr>
              <w:t>publication</w:t>
            </w:r>
            <w:proofErr w:type="spellEnd"/>
            <w:r w:rsidRPr="00D77E0C">
              <w:rPr>
                <w:rFonts w:ascii="Playfair Display" w:hAnsi="Playfair Display"/>
                <w:color w:val="000000"/>
              </w:rPr>
              <w:t>, New York.</w:t>
            </w:r>
          </w:p>
          <w:p w:rsidR="005D1B3A" w:rsidRPr="00D77E0C" w:rsidRDefault="005D1B3A" w:rsidP="000D1F89">
            <w:pPr>
              <w:ind w:left="708"/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  <w:b/>
              </w:rPr>
              <w:t xml:space="preserve">-Glenn C.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Klingman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and Floyd M.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Ashton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(2004):</w:t>
            </w:r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Weed</w:t>
            </w:r>
            <w:proofErr w:type="spellEnd"/>
            <w:r w:rsidRPr="00D77E0C">
              <w:rPr>
                <w:rFonts w:ascii="Playfair Display" w:hAnsi="Playfair Display"/>
              </w:rPr>
              <w:t xml:space="preserve"> Science (3rd </w:t>
            </w:r>
            <w:proofErr w:type="spellStart"/>
            <w:r w:rsidRPr="00D77E0C">
              <w:rPr>
                <w:rFonts w:ascii="Playfair Display" w:hAnsi="Playfair Display"/>
              </w:rPr>
              <w:t>edition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). </w:t>
            </w:r>
            <w:proofErr w:type="spellStart"/>
            <w:r w:rsidRPr="00D77E0C">
              <w:rPr>
                <w:rFonts w:ascii="Playfair Display" w:hAnsi="Playfair Display"/>
              </w:rPr>
              <w:t>Wiley-Interscience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Publication</w:t>
            </w:r>
            <w:proofErr w:type="spellEnd"/>
            <w:r w:rsidRPr="00D77E0C">
              <w:rPr>
                <w:rFonts w:ascii="Playfair Display" w:hAnsi="Playfair Display"/>
              </w:rPr>
              <w:t xml:space="preserve">. New York.  </w:t>
            </w:r>
          </w:p>
          <w:p w:rsidR="005D1B3A" w:rsidRPr="00D77E0C" w:rsidRDefault="005D1B3A" w:rsidP="000D1F89">
            <w:pPr>
              <w:ind w:left="708"/>
              <w:jc w:val="both"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  <w:b/>
              </w:rPr>
              <w:t xml:space="preserve">-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Diseases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Fruits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Vegetables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-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Diagnosis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and Management</w:t>
            </w:r>
            <w:r w:rsidRPr="00D77E0C">
              <w:rPr>
                <w:rFonts w:ascii="Playfair Display" w:hAnsi="Playfair Display"/>
              </w:rPr>
              <w:br/>
            </w:r>
            <w:r w:rsidRPr="00D77E0C">
              <w:rPr>
                <w:rFonts w:ascii="Playfair Display" w:hAnsi="Playfair Display"/>
                <w:color w:val="666666"/>
              </w:rPr>
              <w:t xml:space="preserve">Edited </w:t>
            </w:r>
            <w:proofErr w:type="spellStart"/>
            <w:r w:rsidRPr="00D77E0C">
              <w:rPr>
                <w:rFonts w:ascii="Playfair Display" w:hAnsi="Playfair Display"/>
                <w:color w:val="666666"/>
              </w:rPr>
              <w:t>by</w:t>
            </w:r>
            <w:proofErr w:type="spellEnd"/>
            <w:r w:rsidRPr="00D77E0C">
              <w:rPr>
                <w:rFonts w:ascii="Playfair Display" w:hAnsi="Playfair Display"/>
                <w:color w:val="666666"/>
              </w:rPr>
              <w:t xml:space="preserve"> S </w:t>
            </w:r>
            <w:proofErr w:type="spellStart"/>
            <w:proofErr w:type="gramStart"/>
            <w:r w:rsidRPr="00D77E0C">
              <w:rPr>
                <w:rFonts w:ascii="Playfair Display" w:hAnsi="Playfair Display"/>
                <w:color w:val="666666"/>
              </w:rPr>
              <w:t>Naqvi</w:t>
            </w:r>
            <w:proofErr w:type="spellEnd"/>
            <w:r w:rsidRPr="00D77E0C">
              <w:rPr>
                <w:rFonts w:ascii="Playfair Display" w:hAnsi="Playfair Display"/>
                <w:color w:val="666666"/>
              </w:rPr>
              <w:t xml:space="preserve">  </w:t>
            </w:r>
            <w:r w:rsidRPr="00D77E0C">
              <w:rPr>
                <w:rFonts w:ascii="Playfair Display" w:hAnsi="Playfair Display"/>
              </w:rPr>
              <w:t>Springer</w:t>
            </w:r>
            <w:proofErr w:type="gramEnd"/>
            <w:r w:rsidRPr="00D77E0C">
              <w:rPr>
                <w:rFonts w:ascii="Playfair Display" w:hAnsi="Playfair Display"/>
              </w:rPr>
              <w:t xml:space="preserve">  2004   </w:t>
            </w:r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</w:rPr>
              <w:t xml:space="preserve">- </w:t>
            </w:r>
            <w:r w:rsidRPr="00D77E0C">
              <w:rPr>
                <w:rFonts w:ascii="Playfair Display" w:hAnsi="Playfair Display"/>
                <w:b/>
              </w:rPr>
              <w:t xml:space="preserve">General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Concepts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Integrated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Pest and </w:t>
            </w:r>
            <w:proofErr w:type="spellStart"/>
            <w:r w:rsidRPr="00D77E0C">
              <w:rPr>
                <w:rFonts w:ascii="Playfair Display" w:hAnsi="Playfair Display"/>
                <w:b/>
              </w:rPr>
              <w:t>Disease</w:t>
            </w:r>
            <w:proofErr w:type="spellEnd"/>
            <w:r w:rsidRPr="00D77E0C">
              <w:rPr>
                <w:rFonts w:ascii="Playfair Display" w:hAnsi="Playfair Display"/>
                <w:b/>
              </w:rPr>
              <w:t xml:space="preserve"> Management</w:t>
            </w:r>
            <w:r w:rsidRPr="00D77E0C">
              <w:rPr>
                <w:rFonts w:ascii="Playfair Display" w:hAnsi="Playfair Display"/>
              </w:rPr>
              <w:t xml:space="preserve">  </w:t>
            </w:r>
            <w:r w:rsidRPr="00D77E0C">
              <w:rPr>
                <w:rFonts w:ascii="Playfair Display" w:hAnsi="Playfair Display"/>
                <w:color w:val="666666"/>
              </w:rPr>
              <w:t xml:space="preserve">Edited </w:t>
            </w:r>
            <w:proofErr w:type="spellStart"/>
            <w:r w:rsidRPr="00D77E0C">
              <w:rPr>
                <w:rFonts w:ascii="Playfair Display" w:hAnsi="Playfair Display"/>
                <w:color w:val="666666"/>
              </w:rPr>
              <w:t>by</w:t>
            </w:r>
            <w:proofErr w:type="spellEnd"/>
            <w:r w:rsidRPr="00D77E0C">
              <w:rPr>
                <w:rFonts w:ascii="Playfair Display" w:hAnsi="Playfair Display"/>
                <w:color w:val="666666"/>
              </w:rPr>
              <w:t xml:space="preserve"> </w:t>
            </w:r>
            <w:proofErr w:type="gramStart"/>
            <w:r w:rsidRPr="00D77E0C">
              <w:rPr>
                <w:rFonts w:ascii="Playfair Display" w:hAnsi="Playfair Display"/>
                <w:color w:val="666666"/>
              </w:rPr>
              <w:t>A</w:t>
            </w:r>
            <w:proofErr w:type="gramEnd"/>
            <w:r w:rsidRPr="00D77E0C">
              <w:rPr>
                <w:rFonts w:ascii="Playfair Display" w:hAnsi="Playfair Display"/>
                <w:color w:val="666666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color w:val="666666"/>
              </w:rPr>
              <w:t>Ciancio</w:t>
            </w:r>
            <w:proofErr w:type="spellEnd"/>
            <w:r w:rsidRPr="00D77E0C">
              <w:rPr>
                <w:rFonts w:ascii="Playfair Display" w:hAnsi="Playfair Display"/>
                <w:color w:val="666666"/>
              </w:rPr>
              <w:t xml:space="preserve"> and K G </w:t>
            </w:r>
            <w:proofErr w:type="spellStart"/>
            <w:r w:rsidRPr="00D77E0C">
              <w:rPr>
                <w:rFonts w:ascii="Playfair Display" w:hAnsi="Playfair Display"/>
                <w:color w:val="666666"/>
              </w:rPr>
              <w:t>Mukerji</w:t>
            </w:r>
            <w:proofErr w:type="spellEnd"/>
            <w:r w:rsidRPr="00D77E0C">
              <w:rPr>
                <w:rFonts w:ascii="Playfair Display" w:hAnsi="Playfair Display"/>
                <w:color w:val="666666"/>
              </w:rPr>
              <w:t xml:space="preserve">  </w:t>
            </w:r>
            <w:r w:rsidRPr="00D77E0C">
              <w:rPr>
                <w:rFonts w:ascii="Playfair Display" w:hAnsi="Playfair Display"/>
              </w:rPr>
              <w:t>Springer  2007  </w:t>
            </w:r>
          </w:p>
          <w:p w:rsidR="005D1B3A" w:rsidRPr="00D77E0C" w:rsidRDefault="005D1B3A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5D1B3A" w:rsidRPr="00D77E0C" w:rsidTr="000D1F89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5D1B3A" w:rsidRPr="00D77E0C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5D1B3A" w:rsidRPr="00D77E0C" w:rsidRDefault="005D1B3A" w:rsidP="000D1F89">
            <w:pPr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>- - Student will learn the scientific, technical, technological, basic concepts of food chain safety, management.</w:t>
            </w:r>
          </w:p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5D1B3A" w:rsidRPr="00D77E0C" w:rsidRDefault="005D1B3A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>- Students will know the interaction between the environment and agricultural production and will be able to make decision with a complex approach in work.</w:t>
            </w:r>
          </w:p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5D1B3A" w:rsidRPr="00D77E0C" w:rsidRDefault="005D1B3A" w:rsidP="000D1F89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D77E0C">
              <w:rPr>
                <w:rFonts w:ascii="Playfair Display" w:hAnsi="Playfair Display"/>
              </w:rPr>
              <w:t>Their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work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gramStart"/>
            <w:r w:rsidRPr="00D77E0C">
              <w:rPr>
                <w:rFonts w:ascii="Playfair Display" w:hAnsi="Playfair Display"/>
              </w:rPr>
              <w:t xml:space="preserve">is </w:t>
            </w:r>
            <w:proofErr w:type="spellStart"/>
            <w:r w:rsidRPr="00D77E0C">
              <w:rPr>
                <w:rFonts w:ascii="Playfair Display" w:hAnsi="Playfair Display"/>
              </w:rPr>
              <w:t>characterized</w:t>
            </w:r>
            <w:proofErr w:type="spellEnd"/>
            <w:proofErr w:type="gram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by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high</w:t>
            </w:r>
            <w:proofErr w:type="spellEnd"/>
            <w:r w:rsidRPr="00D77E0C">
              <w:rPr>
                <w:rFonts w:ascii="Playfair Display" w:hAnsi="Playfair Display"/>
              </w:rPr>
              <w:t xml:space="preserve"> standard.</w:t>
            </w:r>
          </w:p>
          <w:p w:rsidR="005D1B3A" w:rsidRPr="00D77E0C" w:rsidRDefault="005D1B3A" w:rsidP="000D1F89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D77E0C">
              <w:rPr>
                <w:rFonts w:ascii="Playfair Display" w:hAnsi="Playfair Display"/>
              </w:rPr>
              <w:t xml:space="preserve">- </w:t>
            </w:r>
            <w:proofErr w:type="spellStart"/>
            <w:r w:rsidRPr="00D77E0C">
              <w:rPr>
                <w:rFonts w:ascii="Playfair Display" w:hAnsi="Playfair Display"/>
              </w:rPr>
              <w:t>They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will</w:t>
            </w:r>
            <w:proofErr w:type="spellEnd"/>
            <w:r w:rsidRPr="00D77E0C">
              <w:rPr>
                <w:rFonts w:ascii="Playfair Display" w:hAnsi="Playfair Display"/>
              </w:rPr>
              <w:t xml:space="preserve"> be </w:t>
            </w:r>
            <w:proofErr w:type="spellStart"/>
            <w:r w:rsidRPr="00D77E0C">
              <w:rPr>
                <w:rFonts w:ascii="Playfair Display" w:hAnsi="Playfair Display"/>
              </w:rPr>
              <w:t>able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to</w:t>
            </w:r>
            <w:proofErr w:type="spellEnd"/>
            <w:r w:rsidRPr="00D77E0C">
              <w:rPr>
                <w:rFonts w:ascii="Playfair Display" w:hAnsi="Playfair Display"/>
              </w:rPr>
              <w:t xml:space="preserve"> stand </w:t>
            </w:r>
            <w:proofErr w:type="spellStart"/>
            <w:r w:rsidRPr="00D77E0C">
              <w:rPr>
                <w:rFonts w:ascii="Playfair Display" w:hAnsi="Playfair Display"/>
              </w:rPr>
              <w:t>up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for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their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views</w:t>
            </w:r>
            <w:proofErr w:type="spellEnd"/>
            <w:r w:rsidRPr="00D77E0C">
              <w:rPr>
                <w:rFonts w:ascii="Playfair Display" w:hAnsi="Playfair Display"/>
              </w:rPr>
              <w:t xml:space="preserve">, </w:t>
            </w:r>
            <w:proofErr w:type="spellStart"/>
            <w:r w:rsidRPr="00D77E0C">
              <w:rPr>
                <w:rFonts w:ascii="Playfair Display" w:hAnsi="Playfair Display"/>
              </w:rPr>
              <w:t>but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are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open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to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others</w:t>
            </w:r>
            <w:proofErr w:type="spellEnd"/>
            <w:r w:rsidRPr="00D77E0C">
              <w:rPr>
                <w:rFonts w:ascii="Playfair Display" w:hAnsi="Playfair Display"/>
              </w:rPr>
              <w:t xml:space="preserve">’ </w:t>
            </w:r>
            <w:proofErr w:type="spellStart"/>
            <w:r w:rsidRPr="00D77E0C">
              <w:rPr>
                <w:rFonts w:ascii="Playfair Display" w:hAnsi="Playfair Display"/>
              </w:rPr>
              <w:t>opinions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as</w:t>
            </w:r>
            <w:proofErr w:type="spellEnd"/>
            <w:r w:rsidRPr="00D77E0C">
              <w:rPr>
                <w:rFonts w:ascii="Playfair Display" w:hAnsi="Playfair Display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</w:rPr>
              <w:t>well</w:t>
            </w:r>
            <w:proofErr w:type="spellEnd"/>
            <w:r w:rsidRPr="00D77E0C">
              <w:rPr>
                <w:rFonts w:ascii="Playfair Display" w:hAnsi="Playfair Display"/>
              </w:rPr>
              <w:t>.</w:t>
            </w:r>
          </w:p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5D1B3A" w:rsidRPr="00D77E0C" w:rsidRDefault="005D1B3A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 xml:space="preserve">- They will be able to recognize the risks and boundaries of their decisions. </w:t>
            </w:r>
          </w:p>
          <w:p w:rsidR="005D1B3A" w:rsidRPr="00D77E0C" w:rsidRDefault="005D1B3A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D77E0C">
              <w:rPr>
                <w:rFonts w:ascii="Playfair Display" w:hAnsi="Playfair Display"/>
                <w:lang w:val="en-US" w:eastAsia="en-US"/>
              </w:rPr>
              <w:t>- They will have an independent sense of professional responsibility.</w:t>
            </w:r>
          </w:p>
          <w:p w:rsidR="005D1B3A" w:rsidRPr="00D77E0C" w:rsidRDefault="005D1B3A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5D1B3A" w:rsidRPr="00D77E0C" w:rsidRDefault="005D1B3A" w:rsidP="005D1B3A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D1B3A" w:rsidRPr="00D77E0C" w:rsidTr="000D1F89">
        <w:trPr>
          <w:trHeight w:val="338"/>
        </w:trPr>
        <w:tc>
          <w:tcPr>
            <w:tcW w:w="935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D77E0C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 Dr. </w:t>
            </w:r>
            <w:proofErr w:type="spellStart"/>
            <w:r w:rsidRPr="00D77E0C">
              <w:rPr>
                <w:rFonts w:ascii="Playfair Display" w:hAnsi="Playfair Display"/>
                <w:b/>
                <w:lang w:val="en-US" w:eastAsia="en-US"/>
              </w:rPr>
              <w:t>habil</w:t>
            </w:r>
            <w:proofErr w:type="spellEnd"/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b/>
                <w:lang w:val="en-US" w:eastAsia="en-US"/>
              </w:rPr>
              <w:t>Laszló</w:t>
            </w:r>
            <w:proofErr w:type="spellEnd"/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D77E0C">
              <w:rPr>
                <w:rFonts w:ascii="Playfair Display" w:hAnsi="Playfair Display"/>
                <w:b/>
                <w:lang w:val="en-US" w:eastAsia="en-US"/>
              </w:rPr>
              <w:t>Radócz</w:t>
            </w:r>
            <w:proofErr w:type="spellEnd"/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associate professor, </w:t>
            </w:r>
            <w:proofErr w:type="spellStart"/>
            <w:r w:rsidRPr="00D77E0C">
              <w:rPr>
                <w:rFonts w:ascii="Playfair Display" w:hAnsi="Playfair Display"/>
                <w:b/>
                <w:lang w:val="en-US" w:eastAsia="en-US"/>
              </w:rPr>
              <w:t>CSc</w:t>
            </w:r>
            <w:proofErr w:type="spellEnd"/>
          </w:p>
        </w:tc>
      </w:tr>
      <w:tr w:rsidR="005D1B3A" w:rsidRPr="00D77E0C" w:rsidTr="000D1F89">
        <w:trPr>
          <w:trHeight w:val="337"/>
        </w:trPr>
        <w:tc>
          <w:tcPr>
            <w:tcW w:w="935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1B3A" w:rsidRPr="00D77E0C" w:rsidRDefault="005D1B3A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D77E0C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D77E0C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5D1B3A" w:rsidRDefault="00314FB7" w:rsidP="005D1B3A"/>
    <w:sectPr w:rsidR="00314FB7" w:rsidRPr="005D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8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707166"/>
    <w:multiLevelType w:val="hybridMultilevel"/>
    <w:tmpl w:val="3370B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7665DC3"/>
    <w:multiLevelType w:val="hybridMultilevel"/>
    <w:tmpl w:val="8A04363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8C2552"/>
    <w:multiLevelType w:val="hybridMultilevel"/>
    <w:tmpl w:val="D0EA1816"/>
    <w:lvl w:ilvl="0" w:tplc="E21A7DF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5DC644B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5A57"/>
    <w:multiLevelType w:val="hybridMultilevel"/>
    <w:tmpl w:val="1EAC3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68DB5B80"/>
    <w:multiLevelType w:val="hybridMultilevel"/>
    <w:tmpl w:val="F2FEA3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4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8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34"/>
  </w:num>
  <w:num w:numId="5">
    <w:abstractNumId w:val="30"/>
  </w:num>
  <w:num w:numId="6">
    <w:abstractNumId w:val="27"/>
  </w:num>
  <w:num w:numId="7">
    <w:abstractNumId w:val="1"/>
  </w:num>
  <w:num w:numId="8">
    <w:abstractNumId w:val="0"/>
  </w:num>
  <w:num w:numId="9">
    <w:abstractNumId w:val="22"/>
  </w:num>
  <w:num w:numId="10">
    <w:abstractNumId w:val="33"/>
  </w:num>
  <w:num w:numId="11">
    <w:abstractNumId w:val="11"/>
  </w:num>
  <w:num w:numId="12">
    <w:abstractNumId w:val="10"/>
  </w:num>
  <w:num w:numId="13">
    <w:abstractNumId w:val="37"/>
  </w:num>
  <w:num w:numId="14">
    <w:abstractNumId w:val="18"/>
  </w:num>
  <w:num w:numId="15">
    <w:abstractNumId w:val="13"/>
  </w:num>
  <w:num w:numId="16">
    <w:abstractNumId w:val="6"/>
  </w:num>
  <w:num w:numId="17">
    <w:abstractNumId w:val="20"/>
  </w:num>
  <w:num w:numId="18">
    <w:abstractNumId w:val="15"/>
  </w:num>
  <w:num w:numId="19">
    <w:abstractNumId w:val="38"/>
  </w:num>
  <w:num w:numId="20">
    <w:abstractNumId w:val="7"/>
  </w:num>
  <w:num w:numId="21">
    <w:abstractNumId w:val="21"/>
  </w:num>
  <w:num w:numId="22">
    <w:abstractNumId w:val="36"/>
  </w:num>
  <w:num w:numId="23">
    <w:abstractNumId w:val="25"/>
  </w:num>
  <w:num w:numId="24">
    <w:abstractNumId w:val="8"/>
  </w:num>
  <w:num w:numId="25">
    <w:abstractNumId w:val="39"/>
  </w:num>
  <w:num w:numId="26">
    <w:abstractNumId w:val="17"/>
  </w:num>
  <w:num w:numId="27">
    <w:abstractNumId w:val="31"/>
  </w:num>
  <w:num w:numId="28">
    <w:abstractNumId w:val="35"/>
  </w:num>
  <w:num w:numId="29">
    <w:abstractNumId w:val="2"/>
  </w:num>
  <w:num w:numId="30">
    <w:abstractNumId w:val="9"/>
  </w:num>
  <w:num w:numId="31">
    <w:abstractNumId w:val="29"/>
  </w:num>
  <w:num w:numId="32">
    <w:abstractNumId w:val="4"/>
  </w:num>
  <w:num w:numId="33">
    <w:abstractNumId w:val="24"/>
  </w:num>
  <w:num w:numId="34">
    <w:abstractNumId w:val="16"/>
  </w:num>
  <w:num w:numId="35">
    <w:abstractNumId w:val="14"/>
  </w:num>
  <w:num w:numId="36">
    <w:abstractNumId w:val="19"/>
  </w:num>
  <w:num w:numId="37">
    <w:abstractNumId w:val="26"/>
  </w:num>
  <w:num w:numId="38">
    <w:abstractNumId w:val="28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2D3348"/>
    <w:rsid w:val="00314FB7"/>
    <w:rsid w:val="00413005"/>
    <w:rsid w:val="00443CF7"/>
    <w:rsid w:val="00527EC5"/>
    <w:rsid w:val="005D1B3A"/>
    <w:rsid w:val="006949D9"/>
    <w:rsid w:val="006E1313"/>
    <w:rsid w:val="007B5C65"/>
    <w:rsid w:val="007F13BB"/>
    <w:rsid w:val="008124FA"/>
    <w:rsid w:val="008E3AF3"/>
    <w:rsid w:val="00966C3E"/>
    <w:rsid w:val="009D08DD"/>
    <w:rsid w:val="00A42719"/>
    <w:rsid w:val="00A45160"/>
    <w:rsid w:val="00A95034"/>
    <w:rsid w:val="00AD0A43"/>
    <w:rsid w:val="00C35015"/>
    <w:rsid w:val="00D15FDE"/>
    <w:rsid w:val="00D21338"/>
    <w:rsid w:val="00DC6A27"/>
    <w:rsid w:val="00E017A5"/>
    <w:rsid w:val="00E40F32"/>
    <w:rsid w:val="00E5652B"/>
    <w:rsid w:val="00F35F74"/>
    <w:rsid w:val="00F7097D"/>
    <w:rsid w:val="00F77BA0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2022-10-28T07:07:00Z</dcterms:created>
  <dcterms:modified xsi:type="dcterms:W3CDTF">2022-10-28T07:07:00Z</dcterms:modified>
</cp:coreProperties>
</file>